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7E68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    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FB5A3F6" wp14:editId="065FEFA2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FB35AA6" w14:textId="77777777" w:rsidR="00473D33" w:rsidRPr="0013489C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1EA98672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REPUBLIKA HRVATSKA</w:t>
      </w:r>
    </w:p>
    <w:p w14:paraId="68978BDE" w14:textId="77777777" w:rsidR="00473D33" w:rsidRPr="009C5416" w:rsidRDefault="00473D33" w:rsidP="00473D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>BJELOVARSKO-BILOGORSKA ŽUPANIJA</w:t>
      </w:r>
    </w:p>
    <w:p w14:paraId="7CBD61A1" w14:textId="77777777" w:rsidR="00D06E8E" w:rsidRPr="009C5416" w:rsidRDefault="00473D33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               GRAD GAREŠNICA</w:t>
      </w:r>
    </w:p>
    <w:p w14:paraId="0CA70B47" w14:textId="7573F650" w:rsidR="00CD309E" w:rsidRPr="009C5416" w:rsidRDefault="00DA5C7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</w:t>
      </w:r>
      <w:r w:rsidR="00D06E8E" w:rsidRPr="009C5416">
        <w:rPr>
          <w:rFonts w:ascii="Arial" w:eastAsia="Times New Roman" w:hAnsi="Arial" w:cs="Arial"/>
          <w:b/>
          <w:bCs/>
          <w:noProof/>
          <w:lang w:eastAsia="hr-HR"/>
        </w:rPr>
        <w:t>Upravni odjel za gospodarstvo i opće poslove</w:t>
      </w:r>
    </w:p>
    <w:p w14:paraId="7F6866D3" w14:textId="65A851C9" w:rsidR="00DA5C7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  <w:r w:rsidRPr="009C5416">
        <w:rPr>
          <w:rFonts w:ascii="Arial" w:eastAsia="Times New Roman" w:hAnsi="Arial" w:cs="Arial"/>
          <w:b/>
          <w:bCs/>
          <w:noProof/>
          <w:lang w:eastAsia="hr-HR"/>
        </w:rPr>
        <w:t xml:space="preserve">    Povjerenstvo za provedbu natječaja</w:t>
      </w:r>
    </w:p>
    <w:p w14:paraId="0556699C" w14:textId="77777777" w:rsidR="009C5416" w:rsidRPr="009C5416" w:rsidRDefault="009C5416" w:rsidP="00CD30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lang w:eastAsia="hr-HR"/>
        </w:rPr>
      </w:pPr>
    </w:p>
    <w:p w14:paraId="2EB39729" w14:textId="4DB13FA3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KLASA:</w:t>
      </w:r>
      <w:r w:rsidR="009C5416">
        <w:rPr>
          <w:rFonts w:ascii="Arial" w:hAnsi="Arial" w:cs="Arial"/>
        </w:rPr>
        <w:t>112-0</w:t>
      </w:r>
      <w:r w:rsidR="001B1DAC">
        <w:rPr>
          <w:rFonts w:ascii="Arial" w:hAnsi="Arial" w:cs="Arial"/>
        </w:rPr>
        <w:t>3/</w:t>
      </w:r>
      <w:r w:rsidR="009C5416">
        <w:rPr>
          <w:rFonts w:ascii="Arial" w:hAnsi="Arial" w:cs="Arial"/>
        </w:rPr>
        <w:t>2</w:t>
      </w:r>
      <w:r w:rsidR="00EB559D">
        <w:rPr>
          <w:rFonts w:ascii="Arial" w:hAnsi="Arial" w:cs="Arial"/>
        </w:rPr>
        <w:t>2-01/</w:t>
      </w:r>
      <w:r w:rsidR="001B1DAC">
        <w:rPr>
          <w:rFonts w:ascii="Arial" w:hAnsi="Arial" w:cs="Arial"/>
        </w:rPr>
        <w:t>1</w:t>
      </w:r>
    </w:p>
    <w:p w14:paraId="71E248C5" w14:textId="3BD42F00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>URBROJ:</w:t>
      </w:r>
      <w:r w:rsidR="009C5416">
        <w:rPr>
          <w:rFonts w:ascii="Arial" w:hAnsi="Arial" w:cs="Arial"/>
        </w:rPr>
        <w:t>21</w:t>
      </w:r>
      <w:r w:rsidR="00EB559D">
        <w:rPr>
          <w:rFonts w:ascii="Arial" w:hAnsi="Arial" w:cs="Arial"/>
        </w:rPr>
        <w:t>03-4-03-22-4</w:t>
      </w:r>
    </w:p>
    <w:p w14:paraId="09D586C4" w14:textId="216DC822" w:rsidR="00D06E8E" w:rsidRPr="009C5416" w:rsidRDefault="00D06E8E" w:rsidP="00D06E8E">
      <w:pPr>
        <w:tabs>
          <w:tab w:val="left" w:pos="5445"/>
        </w:tabs>
        <w:spacing w:after="0" w:line="240" w:lineRule="auto"/>
        <w:rPr>
          <w:rFonts w:ascii="Arial" w:hAnsi="Arial" w:cs="Arial"/>
        </w:rPr>
      </w:pPr>
      <w:r w:rsidRPr="009C5416">
        <w:rPr>
          <w:rFonts w:ascii="Arial" w:hAnsi="Arial" w:cs="Arial"/>
        </w:rPr>
        <w:t xml:space="preserve">Garešnica, </w:t>
      </w:r>
      <w:r w:rsidR="008B613F">
        <w:rPr>
          <w:rFonts w:ascii="Arial" w:hAnsi="Arial" w:cs="Arial"/>
        </w:rPr>
        <w:t>14. travnja</w:t>
      </w:r>
      <w:r w:rsidR="00EB559D">
        <w:rPr>
          <w:rFonts w:ascii="Arial" w:hAnsi="Arial" w:cs="Arial"/>
        </w:rPr>
        <w:t xml:space="preserve"> 2022. godine</w:t>
      </w:r>
    </w:p>
    <w:p w14:paraId="414E3897" w14:textId="70DDDC5C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FE9C0" w14:textId="316F0808" w:rsidR="00D27191" w:rsidRDefault="009C5416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Na temelju članka 19. stavak 6. </w:t>
      </w:r>
      <w:r w:rsidRPr="001C1B91">
        <w:rPr>
          <w:rFonts w:ascii="Arial" w:hAnsi="Arial" w:cs="Arial"/>
          <w:bCs/>
        </w:rPr>
        <w:t xml:space="preserve"> Zakona o službenicima i namještenicima u lokalnoj i područnoj (regionalnoj) samoupravi („Naro</w:t>
      </w:r>
      <w:r>
        <w:rPr>
          <w:rFonts w:ascii="Arial" w:hAnsi="Arial" w:cs="Arial"/>
          <w:bCs/>
        </w:rPr>
        <w:t>dne novine“ broj 86/08, 61/11, 04/18 i 112/19)</w:t>
      </w:r>
      <w:r w:rsidR="00D27191">
        <w:rPr>
          <w:rFonts w:ascii="Arial" w:hAnsi="Arial" w:cs="Arial"/>
          <w:bCs/>
        </w:rPr>
        <w:t xml:space="preserve"> Povjerenstvo za provedbu natječaja objavljuje</w:t>
      </w:r>
    </w:p>
    <w:p w14:paraId="7A5AAA89" w14:textId="023F31F8" w:rsidR="009C5416" w:rsidRPr="009C5416" w:rsidRDefault="009C5416" w:rsidP="009C5416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9C541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OBAVIJESTI I UPUTE</w:t>
      </w:r>
      <w:r w:rsidR="008F4F9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</w:t>
      </w:r>
    </w:p>
    <w:p w14:paraId="44FAF244" w14:textId="77777777" w:rsidR="001B1DAC" w:rsidRDefault="009C5416" w:rsidP="009C541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9C5416">
        <w:rPr>
          <w:rFonts w:ascii="Arial" w:eastAsia="Times New Roman" w:hAnsi="Arial" w:cs="Arial"/>
          <w:b/>
          <w:bCs/>
          <w:lang w:eastAsia="hr-HR"/>
        </w:rPr>
        <w:t xml:space="preserve">o opisu poslova i podacima o plaći te načinu i području testiranja za radno mjesto </w:t>
      </w:r>
      <w:r w:rsidR="008F4F92">
        <w:rPr>
          <w:rFonts w:ascii="Arial" w:eastAsia="Times New Roman" w:hAnsi="Arial" w:cs="Arial"/>
          <w:b/>
          <w:bCs/>
          <w:lang w:eastAsia="hr-HR"/>
        </w:rPr>
        <w:t xml:space="preserve">  </w:t>
      </w:r>
      <w:r w:rsidR="001B1DAC">
        <w:rPr>
          <w:rFonts w:ascii="Arial" w:eastAsia="Times New Roman" w:hAnsi="Arial" w:cs="Arial"/>
          <w:b/>
          <w:bCs/>
          <w:lang w:eastAsia="hr-HR"/>
        </w:rPr>
        <w:t xml:space="preserve">Viši stručni suradnik za imovinsko-pravna pitanja – vježbenik/vježbenica </w:t>
      </w:r>
    </w:p>
    <w:p w14:paraId="034D3E5D" w14:textId="49AB2017" w:rsidR="009C5416" w:rsidRPr="009C5416" w:rsidRDefault="001B1DAC" w:rsidP="009C5416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na određeno vrijeme</w:t>
      </w:r>
    </w:p>
    <w:p w14:paraId="47AFF217" w14:textId="08CEBF81" w:rsidR="00D27191" w:rsidRDefault="00D27191" w:rsidP="00D27191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Pročelnik Upravnog odjela za gospodarstvo i opće poslove raspisao je Javni natječaj</w:t>
      </w:r>
      <w:r w:rsidRPr="007F79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za prijem u službu </w:t>
      </w:r>
      <w:r w:rsidR="001B1DAC">
        <w:rPr>
          <w:rFonts w:ascii="Arial" w:hAnsi="Arial" w:cs="Arial"/>
          <w:bCs/>
        </w:rPr>
        <w:t xml:space="preserve">vježbenika/vježbenice </w:t>
      </w:r>
      <w:r>
        <w:rPr>
          <w:rFonts w:ascii="Arial" w:hAnsi="Arial" w:cs="Arial"/>
          <w:bCs/>
        </w:rPr>
        <w:t xml:space="preserve">na </w:t>
      </w:r>
      <w:r w:rsidR="001B1DAC">
        <w:rPr>
          <w:rFonts w:ascii="Arial" w:hAnsi="Arial" w:cs="Arial"/>
          <w:bCs/>
        </w:rPr>
        <w:t>određeno</w:t>
      </w:r>
      <w:r>
        <w:rPr>
          <w:rFonts w:ascii="Arial" w:hAnsi="Arial" w:cs="Arial"/>
          <w:bCs/>
        </w:rPr>
        <w:t xml:space="preserve"> vrijeme</w:t>
      </w:r>
      <w:r w:rsidR="001B1DAC">
        <w:rPr>
          <w:rFonts w:ascii="Arial" w:hAnsi="Arial" w:cs="Arial"/>
          <w:bCs/>
        </w:rPr>
        <w:t xml:space="preserve"> na radno mjesto</w:t>
      </w:r>
      <w:r>
        <w:rPr>
          <w:rFonts w:ascii="Arial" w:hAnsi="Arial" w:cs="Arial"/>
          <w:bCs/>
        </w:rPr>
        <w:t xml:space="preserve"> Viš</w:t>
      </w:r>
      <w:r w:rsidR="001B1DAC">
        <w:rPr>
          <w:rFonts w:ascii="Arial" w:hAnsi="Arial" w:cs="Arial"/>
          <w:bCs/>
        </w:rPr>
        <w:t xml:space="preserve">i stručni suradnik za imovinsko-pravna pitanja </w:t>
      </w:r>
      <w:r w:rsidR="007415EE">
        <w:rPr>
          <w:rFonts w:ascii="Arial" w:hAnsi="Arial" w:cs="Arial"/>
          <w:bCs/>
        </w:rPr>
        <w:t xml:space="preserve">u Upravni odjel za </w:t>
      </w:r>
      <w:r w:rsidR="001B1DAC">
        <w:rPr>
          <w:rFonts w:ascii="Arial" w:hAnsi="Arial" w:cs="Arial"/>
          <w:bCs/>
        </w:rPr>
        <w:t>gospodarstvo i opće poslove</w:t>
      </w:r>
      <w:r w:rsidR="007415EE">
        <w:rPr>
          <w:rFonts w:ascii="Arial" w:hAnsi="Arial" w:cs="Arial"/>
          <w:bCs/>
        </w:rPr>
        <w:t xml:space="preserve"> Grada Garešnice, </w:t>
      </w:r>
      <w:r>
        <w:rPr>
          <w:rFonts w:ascii="Arial" w:hAnsi="Arial" w:cs="Arial"/>
          <w:bCs/>
        </w:rPr>
        <w:t xml:space="preserve">koji je objavljen u  „Narodnim novinama broj </w:t>
      </w:r>
      <w:r w:rsidR="00D02E8B">
        <w:rPr>
          <w:rFonts w:ascii="Arial" w:hAnsi="Arial" w:cs="Arial"/>
          <w:bCs/>
        </w:rPr>
        <w:t>45</w:t>
      </w:r>
      <w:r w:rsidR="00EB559D">
        <w:rPr>
          <w:rFonts w:ascii="Arial" w:hAnsi="Arial" w:cs="Arial"/>
          <w:bCs/>
        </w:rPr>
        <w:t>/2022</w:t>
      </w:r>
      <w:r>
        <w:rPr>
          <w:rFonts w:ascii="Arial" w:hAnsi="Arial" w:cs="Arial"/>
          <w:bCs/>
        </w:rPr>
        <w:t xml:space="preserve">“ od </w:t>
      </w:r>
      <w:r w:rsidR="00D02E8B">
        <w:rPr>
          <w:rFonts w:ascii="Arial" w:hAnsi="Arial" w:cs="Arial"/>
          <w:bCs/>
        </w:rPr>
        <w:t>13</w:t>
      </w:r>
      <w:r w:rsidR="00EB559D">
        <w:rPr>
          <w:rFonts w:ascii="Arial" w:hAnsi="Arial" w:cs="Arial"/>
          <w:bCs/>
        </w:rPr>
        <w:t xml:space="preserve">. </w:t>
      </w:r>
      <w:r w:rsidR="00D02E8B">
        <w:rPr>
          <w:rFonts w:ascii="Arial" w:hAnsi="Arial" w:cs="Arial"/>
          <w:bCs/>
        </w:rPr>
        <w:t>travnja</w:t>
      </w:r>
      <w:r w:rsidR="00EB559D">
        <w:rPr>
          <w:rFonts w:ascii="Arial" w:hAnsi="Arial" w:cs="Arial"/>
          <w:bCs/>
        </w:rPr>
        <w:t xml:space="preserve"> 2022. godine</w:t>
      </w:r>
    </w:p>
    <w:p w14:paraId="67F3D35E" w14:textId="5DA819DB" w:rsidR="009C5416" w:rsidRPr="009C5416" w:rsidRDefault="00D27191" w:rsidP="009C5416">
      <w:pPr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Povjerenstvo za provedbu natječaja obavještava kandidate o </w:t>
      </w:r>
      <w:r w:rsidR="00750E40">
        <w:rPr>
          <w:rFonts w:ascii="Arial" w:hAnsi="Arial" w:cs="Arial"/>
          <w:bCs/>
        </w:rPr>
        <w:t>slijedećem</w:t>
      </w:r>
      <w:r>
        <w:rPr>
          <w:rFonts w:ascii="Arial" w:hAnsi="Arial" w:cs="Arial"/>
          <w:bCs/>
        </w:rPr>
        <w:t>:</w:t>
      </w:r>
    </w:p>
    <w:p w14:paraId="049C57B0" w14:textId="77777777" w:rsidR="009C5416" w:rsidRPr="003D081E" w:rsidRDefault="009C5416" w:rsidP="009C5416">
      <w:pPr>
        <w:pStyle w:val="Rednibroj"/>
        <w:numPr>
          <w:ilvl w:val="0"/>
          <w:numId w:val="6"/>
        </w:numPr>
        <w:spacing w:before="0" w:beforeAutospacing="0"/>
      </w:pPr>
      <w:r w:rsidRPr="003D081E">
        <w:t>OPIS POSLOVA RADNOG MJESTA</w:t>
      </w:r>
    </w:p>
    <w:p w14:paraId="076CF75F" w14:textId="77FAF5D3" w:rsidR="009C5416" w:rsidRDefault="001B1DAC" w:rsidP="009C5416">
      <w:pPr>
        <w:pStyle w:val="Odlomakpopisa"/>
        <w:spacing w:before="100" w:beforeAutospacing="1" w:after="100" w:afterAutospacing="1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Viši stručni suradnik za imovinsko – pravna pitanja</w:t>
      </w:r>
    </w:p>
    <w:p w14:paraId="2CFDFF0C" w14:textId="6FE747FD" w:rsidR="00E80047" w:rsidRDefault="001B1DAC" w:rsidP="001B1DAC">
      <w:pPr>
        <w:spacing w:after="0" w:line="24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Obavlja imovinsko pravne poslove za potrebe Grada.</w:t>
      </w:r>
    </w:p>
    <w:p w14:paraId="16C1B57D" w14:textId="06B5C0E6" w:rsidR="001B1DAC" w:rsidRDefault="001B1DAC" w:rsidP="001B1DAC">
      <w:pPr>
        <w:spacing w:after="0" w:line="24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Obavlja poslove u vezi gospodarenja imovinom u vlasništvu Grada.</w:t>
      </w:r>
    </w:p>
    <w:p w14:paraId="05B5F3E0" w14:textId="56D05785" w:rsidR="001B1DAC" w:rsidRDefault="001B1DAC" w:rsidP="001B1DAC">
      <w:pPr>
        <w:spacing w:after="0" w:line="24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Obavlja poslove sređivanja vlasničkih i drugih </w:t>
      </w:r>
      <w:proofErr w:type="spellStart"/>
      <w:r>
        <w:rPr>
          <w:rFonts w:ascii="Arial" w:hAnsi="Arial" w:cs="Arial"/>
          <w:bCs/>
        </w:rPr>
        <w:t>stvarnopravnih</w:t>
      </w:r>
      <w:proofErr w:type="spellEnd"/>
      <w:r>
        <w:rPr>
          <w:rFonts w:ascii="Arial" w:hAnsi="Arial" w:cs="Arial"/>
          <w:bCs/>
        </w:rPr>
        <w:t xml:space="preserve"> odnosa na gradskim nekretni</w:t>
      </w:r>
      <w:r w:rsidR="003A1603">
        <w:rPr>
          <w:rFonts w:ascii="Arial" w:hAnsi="Arial" w:cs="Arial"/>
          <w:bCs/>
        </w:rPr>
        <w:t>nama.</w:t>
      </w:r>
    </w:p>
    <w:p w14:paraId="3C366855" w14:textId="38E4E412" w:rsidR="001B1DAC" w:rsidRDefault="003A1603" w:rsidP="003A1603">
      <w:pPr>
        <w:spacing w:after="0" w:line="240" w:lineRule="auto"/>
        <w:jc w:val="both"/>
        <w:outlineLvl w:val="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Obavlja druge poslove po nalogu pročelnika.</w:t>
      </w:r>
    </w:p>
    <w:p w14:paraId="4386C53C" w14:textId="3D795A2B" w:rsidR="009C5416" w:rsidRPr="00E80047" w:rsidRDefault="00E80047" w:rsidP="00E80047">
      <w:pPr>
        <w:pStyle w:val="Odlomakpopisa"/>
        <w:numPr>
          <w:ilvl w:val="0"/>
          <w:numId w:val="6"/>
        </w:numPr>
        <w:spacing w:before="100" w:beforeAutospacing="1" w:after="100" w:afterAutospacing="1"/>
        <w:jc w:val="both"/>
        <w:outlineLvl w:val="1"/>
        <w:rPr>
          <w:rFonts w:ascii="Arial" w:hAnsi="Arial" w:cs="Arial"/>
          <w:b/>
        </w:rPr>
      </w:pPr>
      <w:r w:rsidRPr="00E80047">
        <w:rPr>
          <w:rFonts w:ascii="Arial" w:hAnsi="Arial" w:cs="Arial"/>
          <w:b/>
        </w:rPr>
        <w:t>PODACI O PLAĆI</w:t>
      </w:r>
    </w:p>
    <w:p w14:paraId="0A6D35C3" w14:textId="400E646D" w:rsidR="00885FDD" w:rsidRPr="00E80047" w:rsidRDefault="00E80047" w:rsidP="00E8004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Podaci o plaći navedenog radnog mjesta propisani su Odlukom</w:t>
      </w:r>
      <w:r>
        <w:rPr>
          <w:rFonts w:ascii="Arial" w:eastAsia="Times New Roman" w:hAnsi="Arial" w:cs="Arial"/>
          <w:bCs/>
          <w:lang w:eastAsia="hr-HR"/>
        </w:rPr>
        <w:t xml:space="preserve"> o koeficijentima za obračun plaće službenika i namještenika u Gradskoj upravi Grada Garešnice („Službeni glasnik Grada Garešnice“, broj 3/19 </w:t>
      </w:r>
      <w:r w:rsidR="00D02E8B">
        <w:rPr>
          <w:rFonts w:ascii="Arial" w:eastAsia="Times New Roman" w:hAnsi="Arial" w:cs="Arial"/>
          <w:bCs/>
          <w:lang w:eastAsia="hr-HR"/>
        </w:rPr>
        <w:t>,</w:t>
      </w:r>
      <w:r>
        <w:rPr>
          <w:rFonts w:ascii="Arial" w:eastAsia="Times New Roman" w:hAnsi="Arial" w:cs="Arial"/>
          <w:bCs/>
          <w:lang w:eastAsia="hr-HR"/>
        </w:rPr>
        <w:t>7/19</w:t>
      </w:r>
      <w:r w:rsidR="00D02E8B">
        <w:rPr>
          <w:rFonts w:ascii="Arial" w:eastAsia="Times New Roman" w:hAnsi="Arial" w:cs="Arial"/>
          <w:bCs/>
          <w:lang w:eastAsia="hr-HR"/>
        </w:rPr>
        <w:t xml:space="preserve"> i 5/22</w:t>
      </w:r>
      <w:r w:rsidR="00AE56FF">
        <w:rPr>
          <w:rFonts w:ascii="Arial" w:eastAsia="Times New Roman" w:hAnsi="Arial" w:cs="Arial"/>
          <w:bCs/>
          <w:lang w:eastAsia="hr-HR"/>
        </w:rPr>
        <w:t xml:space="preserve">) </w:t>
      </w:r>
      <w:r>
        <w:rPr>
          <w:rFonts w:ascii="Arial" w:eastAsia="Times New Roman" w:hAnsi="Arial" w:cs="Arial"/>
          <w:bCs/>
          <w:lang w:eastAsia="hr-HR"/>
        </w:rPr>
        <w:t>te Odlukom o utvrđivanju osnovice za obračun plaća službenika i namještenika u Gradskoj upravi Grada Garešnice (</w:t>
      </w:r>
      <w:r w:rsidR="00AE56FF">
        <w:rPr>
          <w:rFonts w:ascii="Arial" w:eastAsia="Times New Roman" w:hAnsi="Arial" w:cs="Arial"/>
          <w:bCs/>
          <w:lang w:eastAsia="hr-HR"/>
        </w:rPr>
        <w:t>„Službeni glasnik Grada Garešnice“ broj</w:t>
      </w:r>
      <w:r w:rsidR="00236649">
        <w:rPr>
          <w:rFonts w:ascii="Arial" w:eastAsia="Times New Roman" w:hAnsi="Arial" w:cs="Arial"/>
          <w:bCs/>
          <w:lang w:eastAsia="hr-HR"/>
        </w:rPr>
        <w:t xml:space="preserve">: </w:t>
      </w:r>
      <w:r w:rsidR="00AE56FF">
        <w:rPr>
          <w:rFonts w:ascii="Arial" w:eastAsia="Times New Roman" w:hAnsi="Arial" w:cs="Arial"/>
          <w:bCs/>
          <w:lang w:eastAsia="hr-HR"/>
        </w:rPr>
        <w:t>5/16)</w:t>
      </w:r>
      <w:r w:rsidR="001B7321">
        <w:rPr>
          <w:rFonts w:ascii="Arial" w:eastAsia="Times New Roman" w:hAnsi="Arial" w:cs="Arial"/>
          <w:bCs/>
          <w:lang w:eastAsia="hr-HR"/>
        </w:rPr>
        <w:t>.</w:t>
      </w:r>
    </w:p>
    <w:p w14:paraId="146DF1B4" w14:textId="032F73EE" w:rsidR="008F4F92" w:rsidRDefault="00E80047" w:rsidP="008F4F9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E80047">
        <w:rPr>
          <w:rFonts w:ascii="Arial" w:eastAsia="Times New Roman" w:hAnsi="Arial" w:cs="Arial"/>
          <w:bCs/>
          <w:lang w:eastAsia="hr-HR"/>
        </w:rPr>
        <w:t>Slijedom navedenog</w:t>
      </w:r>
      <w:r w:rsidR="00AE56FF">
        <w:rPr>
          <w:rFonts w:ascii="Arial" w:eastAsia="Times New Roman" w:hAnsi="Arial" w:cs="Arial"/>
          <w:bCs/>
          <w:lang w:eastAsia="hr-HR"/>
        </w:rPr>
        <w:t xml:space="preserve">, a sukladno odredbom članka 8. Zakona o plaćama u lokalnoj i područnoj regionalnoj samoupravi („Narodne novine“, broj 28/10), </w:t>
      </w:r>
      <w:r w:rsidRPr="00E80047">
        <w:rPr>
          <w:rFonts w:ascii="Arial" w:eastAsia="Times New Roman" w:hAnsi="Arial" w:cs="Arial"/>
          <w:bCs/>
          <w:lang w:eastAsia="hr-HR"/>
        </w:rPr>
        <w:t xml:space="preserve">plaću radnog mjesta čini umnožak koeficijenta </w:t>
      </w:r>
      <w:r w:rsidR="00AE56FF">
        <w:rPr>
          <w:rFonts w:ascii="Arial" w:eastAsia="Times New Roman" w:hAnsi="Arial" w:cs="Arial"/>
          <w:bCs/>
          <w:lang w:eastAsia="hr-HR"/>
        </w:rPr>
        <w:t>složenosti poslova radnog mjesta</w:t>
      </w:r>
      <w:r w:rsidRPr="00E80047">
        <w:rPr>
          <w:rFonts w:ascii="Arial" w:eastAsia="Times New Roman" w:hAnsi="Arial" w:cs="Arial"/>
          <w:bCs/>
          <w:lang w:eastAsia="hr-HR"/>
        </w:rPr>
        <w:t xml:space="preserve">  i osnovice za obračun plaće</w:t>
      </w:r>
      <w:r w:rsidR="00AE56FF">
        <w:rPr>
          <w:rFonts w:ascii="Arial" w:eastAsia="Times New Roman" w:hAnsi="Arial" w:cs="Arial"/>
          <w:bCs/>
          <w:lang w:eastAsia="hr-HR"/>
        </w:rPr>
        <w:t xml:space="preserve">, </w:t>
      </w:r>
      <w:r w:rsidRPr="00E80047">
        <w:rPr>
          <w:rFonts w:ascii="Arial" w:eastAsia="Times New Roman" w:hAnsi="Arial" w:cs="Arial"/>
          <w:bCs/>
          <w:lang w:eastAsia="hr-HR"/>
        </w:rPr>
        <w:t>uvećan za 0,5% za svaku navršenu godinu radnog staža</w:t>
      </w:r>
      <w:r w:rsidR="00AE56FF">
        <w:rPr>
          <w:rFonts w:ascii="Arial" w:eastAsia="Times New Roman" w:hAnsi="Arial" w:cs="Arial"/>
          <w:bCs/>
          <w:lang w:eastAsia="hr-HR"/>
        </w:rPr>
        <w:t xml:space="preserve">. </w:t>
      </w:r>
    </w:p>
    <w:p w14:paraId="4E7F2C21" w14:textId="7FCCD071" w:rsidR="003A1603" w:rsidRDefault="003A1603" w:rsidP="008F4F9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6F6589D1" w14:textId="77777777" w:rsidR="003A1603" w:rsidRPr="008F4F92" w:rsidRDefault="003A1603" w:rsidP="008F4F92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7125759D" w14:textId="07BC10C9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NAČIN PRETHODNE PROVJERE ZNANJA I SPOSOBNOSTI KANDIDATA</w:t>
      </w:r>
    </w:p>
    <w:p w14:paraId="451DFC66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Prethodna provjera znanja i sposobnosti kandidata za radno mjesto iz natječaja obavit će se putem pisanog testiranja i intervjua.</w:t>
      </w:r>
    </w:p>
    <w:p w14:paraId="2A68B258" w14:textId="637A7248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Intervju se provodi samo s kandidatima koji su ostvarili najmanje 50% ukupnog broja bodova na testiranju, što podrazumijeva najmanje 50% bodova iz svakog dijela provjere znanja.</w:t>
      </w:r>
    </w:p>
    <w:p w14:paraId="6407B227" w14:textId="6FBFEDED" w:rsidR="00AE56FF" w:rsidRPr="00AE56FF" w:rsidRDefault="00AE56FF" w:rsidP="00AE56F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AE56FF">
        <w:rPr>
          <w:rFonts w:ascii="Arial" w:eastAsia="Times New Roman" w:hAnsi="Arial" w:cs="Arial"/>
          <w:b/>
          <w:bCs/>
          <w:lang w:eastAsia="hr-HR"/>
        </w:rPr>
        <w:t>TESTIRANJE</w:t>
      </w:r>
    </w:p>
    <w:p w14:paraId="164A76FC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Testiranju mogu pristupiti kandidati čije su prijave potpune, pravodobne te ispunjavaju formalne uvjete iz Natječaja.</w:t>
      </w:r>
    </w:p>
    <w:p w14:paraId="41C35BD7" w14:textId="69D6DD34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Povjerenstvo za provedbu natječaja utvrdit će listu kandidata koji ispunjavaju formalne uvjete iz natječaja te će isti biti obaviješteni o danu, vremenu i mjestu održavanja prethodne provjere znanja i sposobnosti najmanje 5 (pet) dana prije održavanja provjere, a ta obavijest bit će istaknuta na web stranici </w:t>
      </w:r>
      <w:r>
        <w:rPr>
          <w:rFonts w:ascii="Arial" w:eastAsia="Times New Roman" w:hAnsi="Arial" w:cs="Arial"/>
          <w:bCs/>
          <w:lang w:eastAsia="hr-HR"/>
        </w:rPr>
        <w:t>Grada Garešnice, www.garesnica.eu</w:t>
      </w:r>
    </w:p>
    <w:p w14:paraId="7EA72D14" w14:textId="7CFE0761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 xml:space="preserve">Kandidati koji ne ispunjavaju formalne uvjete iz Natječaja bit će o tome obaviješteni pisanim </w:t>
      </w:r>
      <w:r>
        <w:rPr>
          <w:rFonts w:ascii="Arial" w:eastAsia="Times New Roman" w:hAnsi="Arial" w:cs="Arial"/>
          <w:bCs/>
          <w:lang w:eastAsia="hr-HR"/>
        </w:rPr>
        <w:t>putem.</w:t>
      </w:r>
    </w:p>
    <w:p w14:paraId="6E7960A2" w14:textId="60420C9D" w:rsid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AE56FF">
        <w:rPr>
          <w:rFonts w:ascii="Arial" w:eastAsia="Times New Roman" w:hAnsi="Arial" w:cs="Arial"/>
          <w:bCs/>
          <w:lang w:eastAsia="hr-HR"/>
        </w:rPr>
        <w:t>Ako kandidat ne pristupi provjeri, smatrat će se da odustaje/povlači prijavu na javni natječaj.</w:t>
      </w:r>
    </w:p>
    <w:p w14:paraId="60EABF45" w14:textId="77777777" w:rsidR="008F4F92" w:rsidRPr="00AE56FF" w:rsidRDefault="008F4F92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212781BC" w14:textId="347DD47B" w:rsidR="00BB7E57" w:rsidRDefault="00BB7E57" w:rsidP="00BB7E57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BB7E57">
        <w:rPr>
          <w:rFonts w:ascii="Arial" w:eastAsia="Times New Roman" w:hAnsi="Arial" w:cs="Arial"/>
          <w:b/>
          <w:bCs/>
          <w:lang w:eastAsia="hr-HR"/>
        </w:rPr>
        <w:t>PODRUČJE IZ KOJEG ĆE SE OBAVLJATI PROVJERA ZNANJA I SPOSOBNOSTI</w:t>
      </w:r>
    </w:p>
    <w:p w14:paraId="5A4D3871" w14:textId="77777777" w:rsidR="00BB7E57" w:rsidRPr="00BB7E57" w:rsidRDefault="00BB7E57" w:rsidP="00BB7E57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59BAFBA8" w14:textId="7DB2CDF0" w:rsidR="00BB7E57" w:rsidRDefault="00BB7E57" w:rsidP="00885FDD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lang w:eastAsia="hr-HR"/>
        </w:rPr>
        <w:t xml:space="preserve">Zakon o lokalnoj i područnoj (regionalnoj) samoupravi („Narodne novine“, broj 33/01, 60/01, 129/05, 109/07, 125/08, 36/09, 150/11, 144/12, 19/13, 137/15, 123/17 </w:t>
      </w:r>
      <w:r w:rsidR="00C808BD" w:rsidRPr="00BD73AD">
        <w:rPr>
          <w:rFonts w:ascii="Arial" w:eastAsia="Times New Roman" w:hAnsi="Arial" w:cs="Arial"/>
          <w:lang w:eastAsia="hr-HR"/>
        </w:rPr>
        <w:t xml:space="preserve">, </w:t>
      </w:r>
      <w:r w:rsidRPr="00BB7E57">
        <w:rPr>
          <w:rFonts w:ascii="Arial" w:eastAsia="Times New Roman" w:hAnsi="Arial" w:cs="Arial"/>
          <w:lang w:eastAsia="hr-HR"/>
        </w:rPr>
        <w:t>98/19</w:t>
      </w:r>
      <w:r w:rsidR="00C808BD" w:rsidRPr="00BD73AD">
        <w:rPr>
          <w:rFonts w:ascii="Arial" w:eastAsia="Times New Roman" w:hAnsi="Arial" w:cs="Arial"/>
          <w:lang w:eastAsia="hr-HR"/>
        </w:rPr>
        <w:t xml:space="preserve"> i 144/20</w:t>
      </w:r>
      <w:r w:rsidRPr="00BB7E57">
        <w:rPr>
          <w:rFonts w:ascii="Arial" w:eastAsia="Times New Roman" w:hAnsi="Arial" w:cs="Arial"/>
          <w:lang w:eastAsia="hr-HR"/>
        </w:rPr>
        <w:t>);</w:t>
      </w:r>
    </w:p>
    <w:p w14:paraId="443963F1" w14:textId="77777777" w:rsidR="00236649" w:rsidRPr="00E4649C" w:rsidRDefault="00236649" w:rsidP="00236649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službenicima i namještenicima u lokalnoj i područnoj (regionalnoj) samoupravi („Narodne novine“, broj: 86/08, 61/11, 04/18 i 112/19)</w:t>
      </w:r>
    </w:p>
    <w:p w14:paraId="2B1CF476" w14:textId="4D4361B2" w:rsidR="003A1603" w:rsidRDefault="003A1603" w:rsidP="003A1603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B7E57">
        <w:rPr>
          <w:rFonts w:ascii="Arial" w:eastAsia="Times New Roman" w:hAnsi="Arial" w:cs="Arial"/>
          <w:lang w:eastAsia="hr-HR"/>
        </w:rPr>
        <w:t>Zakon o općem upravnom postupku („Narodne novine“, broj 47/09</w:t>
      </w:r>
      <w:r>
        <w:rPr>
          <w:rFonts w:ascii="Arial" w:eastAsia="Times New Roman" w:hAnsi="Arial" w:cs="Arial"/>
          <w:lang w:eastAsia="hr-HR"/>
        </w:rPr>
        <w:t>, 110/21</w:t>
      </w:r>
      <w:r w:rsidRPr="00BB7E57">
        <w:rPr>
          <w:rFonts w:ascii="Arial" w:eastAsia="Times New Roman" w:hAnsi="Arial" w:cs="Arial"/>
          <w:lang w:eastAsia="hr-HR"/>
        </w:rPr>
        <w:t>);</w:t>
      </w:r>
    </w:p>
    <w:p w14:paraId="7D7439A1" w14:textId="77777777" w:rsidR="003A1603" w:rsidRPr="003A1603" w:rsidRDefault="003A1603" w:rsidP="003A1603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3A1603">
        <w:rPr>
          <w:rFonts w:ascii="Arial" w:eastAsia="Times New Roman" w:hAnsi="Arial" w:cs="Arial"/>
          <w:noProof/>
          <w:lang w:eastAsia="hr-HR"/>
        </w:rPr>
        <w:t>Statut Grada Garešnice (Službeni glasnik Grada Garešnice, broj 2/21);</w:t>
      </w:r>
    </w:p>
    <w:p w14:paraId="1CC61387" w14:textId="5A21C742" w:rsidR="003A1603" w:rsidRDefault="003A1603" w:rsidP="003A1603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 w:rsidRPr="00BD73AD">
        <w:rPr>
          <w:rFonts w:ascii="Arial" w:eastAsia="Times New Roman" w:hAnsi="Arial" w:cs="Arial"/>
          <w:lang w:eastAsia="hr-HR"/>
        </w:rPr>
        <w:t>Zakon o vlasništvu i drugim stvarnim pravima („Narodne novine“, broj  91/96, 68/98, 137/99, 22/00, 73/00, 129/00, 114/01, 79/06, 141/06, 146/08, 38/09, 153/09, 143/12, 152/14 i 81/15- pročišćeni tekst</w:t>
      </w:r>
      <w:r w:rsidR="007E11FD">
        <w:rPr>
          <w:rFonts w:ascii="Arial" w:eastAsia="Times New Roman" w:hAnsi="Arial" w:cs="Arial"/>
          <w:lang w:eastAsia="hr-HR"/>
        </w:rPr>
        <w:t>)</w:t>
      </w:r>
    </w:p>
    <w:p w14:paraId="6F933564" w14:textId="1C1EC7FC" w:rsidR="003A1603" w:rsidRPr="00BB7E57" w:rsidRDefault="003A1603" w:rsidP="003A1603">
      <w:pPr>
        <w:numPr>
          <w:ilvl w:val="0"/>
          <w:numId w:val="9"/>
        </w:numPr>
        <w:spacing w:after="0" w:line="240" w:lineRule="auto"/>
        <w:ind w:left="851" w:hanging="567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Zakon o obveznim odnosima</w:t>
      </w:r>
      <w:r w:rsidR="007E11FD">
        <w:rPr>
          <w:rFonts w:ascii="Arial" w:eastAsia="Times New Roman" w:hAnsi="Arial" w:cs="Arial"/>
          <w:lang w:eastAsia="hr-HR"/>
        </w:rPr>
        <w:t xml:space="preserve"> („narodne novine“, broj; 35/05, 41/08, 125/11, 78/15, 29/18 i 126/21)</w:t>
      </w:r>
    </w:p>
    <w:p w14:paraId="6905FFB0" w14:textId="262EE0C0" w:rsidR="003A1603" w:rsidRDefault="003A1603" w:rsidP="003A1603">
      <w:p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eastAsia="hr-HR"/>
        </w:rPr>
      </w:pPr>
    </w:p>
    <w:p w14:paraId="6F70E91C" w14:textId="59ABBC53" w:rsidR="003A1603" w:rsidRDefault="003A1603" w:rsidP="003A1603">
      <w:pPr>
        <w:spacing w:after="0" w:line="240" w:lineRule="auto"/>
        <w:contextualSpacing/>
        <w:jc w:val="both"/>
        <w:rPr>
          <w:rFonts w:ascii="Arial" w:eastAsia="Times New Roman" w:hAnsi="Arial" w:cs="Arial"/>
          <w:noProof/>
          <w:lang w:eastAsia="hr-HR"/>
        </w:rPr>
      </w:pPr>
    </w:p>
    <w:p w14:paraId="672C26C1" w14:textId="48098A39" w:rsidR="00BB7E57" w:rsidRPr="00BB7E57" w:rsidRDefault="00BD73AD" w:rsidP="00BD73AD">
      <w:pPr>
        <w:spacing w:after="0" w:line="240" w:lineRule="auto"/>
        <w:ind w:left="142" w:firstLine="709"/>
        <w:contextualSpacing/>
        <w:jc w:val="both"/>
        <w:rPr>
          <w:rFonts w:ascii="Arial" w:eastAsia="Times New Roman" w:hAnsi="Arial" w:cs="Arial"/>
          <w:color w:val="FF0000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- </w:t>
      </w:r>
      <w:r w:rsidR="00BB7E57" w:rsidRPr="00BB7E57">
        <w:rPr>
          <w:rFonts w:ascii="Arial" w:eastAsia="Times New Roman" w:hAnsi="Arial" w:cs="Arial"/>
          <w:lang w:eastAsia="hr-HR"/>
        </w:rPr>
        <w:t>poznavanja rada na računalu</w:t>
      </w:r>
      <w:r w:rsidR="00BB7E57" w:rsidRPr="00BB7E57">
        <w:rPr>
          <w:rFonts w:ascii="Arial" w:eastAsia="Times New Roman" w:hAnsi="Arial" w:cs="Arial"/>
          <w:color w:val="FF0000"/>
          <w:lang w:eastAsia="hr-HR"/>
        </w:rPr>
        <w:t>.</w:t>
      </w:r>
    </w:p>
    <w:p w14:paraId="08739611" w14:textId="0FDBF075" w:rsidR="0002448F" w:rsidRDefault="0002448F" w:rsidP="0002448F">
      <w:pPr>
        <w:pStyle w:val="Odlomakpopisa"/>
        <w:numPr>
          <w:ilvl w:val="0"/>
          <w:numId w:val="6"/>
        </w:numPr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  <w:r w:rsidRPr="0002448F">
        <w:rPr>
          <w:rFonts w:ascii="Arial" w:eastAsia="Times New Roman" w:hAnsi="Arial" w:cs="Arial"/>
          <w:b/>
          <w:bCs/>
          <w:lang w:eastAsia="hr-HR"/>
        </w:rPr>
        <w:t>PRAVILA TESTIRANJA</w:t>
      </w:r>
    </w:p>
    <w:p w14:paraId="03A48323" w14:textId="77777777" w:rsidR="007E11FD" w:rsidRPr="0002448F" w:rsidRDefault="007E11FD" w:rsidP="007E11FD">
      <w:pPr>
        <w:pStyle w:val="Odlomakpopisa"/>
        <w:tabs>
          <w:tab w:val="left" w:pos="709"/>
        </w:tabs>
        <w:spacing w:before="100" w:beforeAutospacing="1" w:after="0" w:line="240" w:lineRule="auto"/>
        <w:jc w:val="both"/>
        <w:outlineLvl w:val="1"/>
        <w:rPr>
          <w:rFonts w:ascii="Arial" w:eastAsia="Times New Roman" w:hAnsi="Arial" w:cs="Arial"/>
          <w:b/>
          <w:bCs/>
          <w:lang w:eastAsia="hr-HR"/>
        </w:rPr>
      </w:pPr>
    </w:p>
    <w:p w14:paraId="12118D62" w14:textId="422E9376" w:rsidR="008F4F92" w:rsidRPr="007E11FD" w:rsidRDefault="0002448F" w:rsidP="008F4F9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dolasku na provjeru znanja od kandidata će biti zatraženo predočenje odgovarajuće identifikacijske isprave radi utvrđivanja identiteta (osobna iskaznica)</w:t>
      </w:r>
    </w:p>
    <w:p w14:paraId="15A81FEC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po utvrđivanju identiteta kandidatima će biti podijeljena pitanja po područjima provjere (opći i posebni dio) koja su jednaka za sve</w:t>
      </w:r>
    </w:p>
    <w:p w14:paraId="6DDD4CCA" w14:textId="77777777" w:rsidR="0002448F" w:rsidRPr="0002448F" w:rsidRDefault="0002448F" w:rsidP="0002448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pisana provjera znanja traje 45 minuta</w:t>
      </w:r>
    </w:p>
    <w:p w14:paraId="226ED99D" w14:textId="594785E4" w:rsidR="002D5BA7" w:rsidRDefault="0002448F" w:rsidP="002D5BA7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za vrijeme provjere znanja i sposobnosti nije dopušteno:</w:t>
      </w:r>
    </w:p>
    <w:p w14:paraId="27E8742A" w14:textId="1BBD3E29" w:rsidR="007E11FD" w:rsidRDefault="007E11FD" w:rsidP="007E11F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460668A3" w14:textId="77777777" w:rsidR="007E11FD" w:rsidRPr="008F4F92" w:rsidRDefault="007E11FD" w:rsidP="007E11FD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3CD6962C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se bilo kakvom literaturom odnosno bilješkama</w:t>
      </w:r>
    </w:p>
    <w:p w14:paraId="0F4BEC7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koristiti mobitel ili druga komunikacijska sredstva</w:t>
      </w:r>
    </w:p>
    <w:p w14:paraId="6EBAE924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napuštati prostoriju u kojoj se provjera odvija</w:t>
      </w:r>
    </w:p>
    <w:p w14:paraId="138F0377" w14:textId="77777777" w:rsidR="0002448F" w:rsidRPr="0002448F" w:rsidRDefault="0002448F" w:rsidP="0002448F">
      <w:pPr>
        <w:numPr>
          <w:ilvl w:val="1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razgovarati ili na bilo koji drugi način ometati ostale kandidate</w:t>
      </w:r>
    </w:p>
    <w:p w14:paraId="2C3FB7FD" w14:textId="5F5753C5" w:rsidR="00AE56FF" w:rsidRDefault="0002448F" w:rsidP="00AE56FF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 w:rsidRPr="0002448F">
        <w:rPr>
          <w:rFonts w:ascii="Arial" w:eastAsia="Times New Roman" w:hAnsi="Arial" w:cs="Arial"/>
          <w:bCs/>
          <w:lang w:eastAsia="hr-HR"/>
        </w:rPr>
        <w:t>kandidati koji prekrše pravila iz točke d) bit će udaljeni s provjere znanja</w:t>
      </w:r>
      <w:r>
        <w:rPr>
          <w:rFonts w:ascii="Arial" w:eastAsia="Times New Roman" w:hAnsi="Arial" w:cs="Arial"/>
          <w:bCs/>
          <w:lang w:eastAsia="hr-HR"/>
        </w:rPr>
        <w:t>, a njegov/njezin rezultat Povjerenstvo neće priznati niti ocjenjivati.</w:t>
      </w:r>
    </w:p>
    <w:p w14:paraId="3435977D" w14:textId="77777777" w:rsidR="008F4F92" w:rsidRDefault="008F4F92" w:rsidP="008F4F92">
      <w:pPr>
        <w:spacing w:before="100" w:beforeAutospacing="1" w:after="100" w:afterAutospacing="1" w:line="240" w:lineRule="auto"/>
        <w:ind w:left="360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5C7EC51A" w14:textId="715AB1BB" w:rsidR="00EB559D" w:rsidRPr="0002448F" w:rsidRDefault="008F4F92" w:rsidP="00767314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    </w:t>
      </w:r>
    </w:p>
    <w:p w14:paraId="5829D43A" w14:textId="3328E020" w:rsidR="002D5BA7" w:rsidRPr="002D5BA7" w:rsidRDefault="002D5BA7" w:rsidP="002D5BA7">
      <w:pPr>
        <w:tabs>
          <w:tab w:val="left" w:pos="3969"/>
          <w:tab w:val="left" w:pos="4536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                              </w:t>
      </w:r>
      <w:r w:rsidR="001B7321">
        <w:rPr>
          <w:rFonts w:ascii="Arial" w:eastAsia="Times New Roman" w:hAnsi="Arial" w:cs="Arial"/>
          <w:lang w:eastAsia="hr-HR"/>
        </w:rPr>
        <w:t xml:space="preserve">  </w:t>
      </w:r>
      <w:r>
        <w:rPr>
          <w:rFonts w:ascii="Arial" w:eastAsia="Times New Roman" w:hAnsi="Arial" w:cs="Arial"/>
          <w:lang w:eastAsia="hr-HR"/>
        </w:rPr>
        <w:t xml:space="preserve">        </w:t>
      </w:r>
      <w:r w:rsidRPr="002D5BA7">
        <w:rPr>
          <w:rFonts w:ascii="Arial" w:eastAsia="Times New Roman" w:hAnsi="Arial" w:cs="Arial"/>
          <w:lang w:eastAsia="hr-HR"/>
        </w:rPr>
        <w:t>POVJERENSTVO ZA PROVED</w:t>
      </w:r>
      <w:r>
        <w:rPr>
          <w:rFonts w:ascii="Arial" w:eastAsia="Times New Roman" w:hAnsi="Arial" w:cs="Arial"/>
          <w:lang w:eastAsia="hr-HR"/>
        </w:rPr>
        <w:t xml:space="preserve">BU </w:t>
      </w:r>
      <w:r w:rsidRPr="002D5BA7">
        <w:rPr>
          <w:rFonts w:ascii="Arial" w:eastAsia="Times New Roman" w:hAnsi="Arial" w:cs="Arial"/>
          <w:lang w:eastAsia="hr-HR"/>
        </w:rPr>
        <w:t>NATJEČAJA</w:t>
      </w:r>
    </w:p>
    <w:p w14:paraId="531EE66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D8E92EB" w14:textId="77777777" w:rsidR="00AE56FF" w:rsidRPr="00AE56FF" w:rsidRDefault="00AE56FF" w:rsidP="00AE56FF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lang w:eastAsia="hr-HR"/>
        </w:rPr>
      </w:pPr>
    </w:p>
    <w:p w14:paraId="0A5B97A8" w14:textId="76D5C099" w:rsidR="00D06E8E" w:rsidRDefault="00D06E8E" w:rsidP="00D06E8E">
      <w:pPr>
        <w:tabs>
          <w:tab w:val="left" w:pos="54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6E8E" w:rsidSect="00E80047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691"/>
    <w:multiLevelType w:val="hybridMultilevel"/>
    <w:tmpl w:val="921A9D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8042F"/>
    <w:multiLevelType w:val="hybridMultilevel"/>
    <w:tmpl w:val="832826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B5B55E4"/>
    <w:multiLevelType w:val="hybridMultilevel"/>
    <w:tmpl w:val="C57CD1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2590D"/>
    <w:multiLevelType w:val="hybridMultilevel"/>
    <w:tmpl w:val="C1B4B9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9393F"/>
    <w:multiLevelType w:val="hybridMultilevel"/>
    <w:tmpl w:val="97AE59DE"/>
    <w:lvl w:ilvl="0" w:tplc="10EA4F32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553A2"/>
    <w:multiLevelType w:val="hybridMultilevel"/>
    <w:tmpl w:val="F6F24C36"/>
    <w:lvl w:ilvl="0" w:tplc="BB30A91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488D0014"/>
    <w:multiLevelType w:val="hybridMultilevel"/>
    <w:tmpl w:val="2DFA2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317FB"/>
    <w:multiLevelType w:val="hybridMultilevel"/>
    <w:tmpl w:val="F5229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E7F83"/>
    <w:multiLevelType w:val="hybridMultilevel"/>
    <w:tmpl w:val="5E626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E3F39"/>
    <w:multiLevelType w:val="hybridMultilevel"/>
    <w:tmpl w:val="05DC3E18"/>
    <w:lvl w:ilvl="0" w:tplc="A9001874">
      <w:start w:val="1"/>
      <w:numFmt w:val="decimal"/>
      <w:pStyle w:val="Rednibroj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424857">
    <w:abstractNumId w:val="5"/>
  </w:num>
  <w:num w:numId="2" w16cid:durableId="2004510035">
    <w:abstractNumId w:val="6"/>
  </w:num>
  <w:num w:numId="3" w16cid:durableId="409814888">
    <w:abstractNumId w:val="3"/>
  </w:num>
  <w:num w:numId="4" w16cid:durableId="1324895558">
    <w:abstractNumId w:val="0"/>
  </w:num>
  <w:num w:numId="5" w16cid:durableId="1834756796">
    <w:abstractNumId w:val="7"/>
  </w:num>
  <w:num w:numId="6" w16cid:durableId="1655209906">
    <w:abstractNumId w:val="8"/>
  </w:num>
  <w:num w:numId="7" w16cid:durableId="2005546645">
    <w:abstractNumId w:val="9"/>
  </w:num>
  <w:num w:numId="8" w16cid:durableId="1508053552">
    <w:abstractNumId w:val="4"/>
  </w:num>
  <w:num w:numId="9" w16cid:durableId="1578246917">
    <w:abstractNumId w:val="1"/>
  </w:num>
  <w:num w:numId="10" w16cid:durableId="486556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D33"/>
    <w:rsid w:val="0002448F"/>
    <w:rsid w:val="0013489C"/>
    <w:rsid w:val="001B1DAC"/>
    <w:rsid w:val="001B7321"/>
    <w:rsid w:val="00236649"/>
    <w:rsid w:val="00291E5B"/>
    <w:rsid w:val="002D5BA7"/>
    <w:rsid w:val="002E2407"/>
    <w:rsid w:val="003A1603"/>
    <w:rsid w:val="003E0F91"/>
    <w:rsid w:val="0043447D"/>
    <w:rsid w:val="00473D33"/>
    <w:rsid w:val="00591B01"/>
    <w:rsid w:val="006A777B"/>
    <w:rsid w:val="006E63A1"/>
    <w:rsid w:val="0070445C"/>
    <w:rsid w:val="007100F9"/>
    <w:rsid w:val="0073475D"/>
    <w:rsid w:val="007415EE"/>
    <w:rsid w:val="00750E40"/>
    <w:rsid w:val="00767314"/>
    <w:rsid w:val="0079362A"/>
    <w:rsid w:val="007B2B99"/>
    <w:rsid w:val="007E11FD"/>
    <w:rsid w:val="00885FDD"/>
    <w:rsid w:val="008B613F"/>
    <w:rsid w:val="008F4F92"/>
    <w:rsid w:val="00934074"/>
    <w:rsid w:val="00965DA4"/>
    <w:rsid w:val="009A5785"/>
    <w:rsid w:val="009C5416"/>
    <w:rsid w:val="00AE56FF"/>
    <w:rsid w:val="00BB7E57"/>
    <w:rsid w:val="00BD73AD"/>
    <w:rsid w:val="00C07CCC"/>
    <w:rsid w:val="00C808BD"/>
    <w:rsid w:val="00C97197"/>
    <w:rsid w:val="00CD309E"/>
    <w:rsid w:val="00D02E8B"/>
    <w:rsid w:val="00D06E8E"/>
    <w:rsid w:val="00D27191"/>
    <w:rsid w:val="00DA5C76"/>
    <w:rsid w:val="00E4649C"/>
    <w:rsid w:val="00E80047"/>
    <w:rsid w:val="00EB559D"/>
    <w:rsid w:val="00EB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916A"/>
  <w15:chartTrackingRefBased/>
  <w15:docId w15:val="{FAD727AE-8C69-4392-BF02-8CBCABD5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CD309E"/>
  </w:style>
  <w:style w:type="paragraph" w:styleId="Odlomakpopisa">
    <w:name w:val="List Paragraph"/>
    <w:basedOn w:val="Normal"/>
    <w:uiPriority w:val="34"/>
    <w:qFormat/>
    <w:rsid w:val="00591B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1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E5B"/>
    <w:rPr>
      <w:rFonts w:ascii="Segoe UI" w:hAnsi="Segoe UI" w:cs="Segoe UI"/>
      <w:sz w:val="18"/>
      <w:szCs w:val="18"/>
    </w:rPr>
  </w:style>
  <w:style w:type="paragraph" w:customStyle="1" w:styleId="Rednibroj">
    <w:name w:val="Redni broj"/>
    <w:basedOn w:val="Normal"/>
    <w:qFormat/>
    <w:rsid w:val="009C5416"/>
    <w:pPr>
      <w:numPr>
        <w:numId w:val="7"/>
      </w:numPr>
      <w:tabs>
        <w:tab w:val="left" w:pos="709"/>
      </w:tabs>
      <w:spacing w:before="100" w:beforeAutospacing="1" w:after="0" w:line="240" w:lineRule="auto"/>
      <w:ind w:hanging="720"/>
      <w:jc w:val="both"/>
      <w:outlineLvl w:val="1"/>
    </w:pPr>
    <w:rPr>
      <w:rFonts w:ascii="Arial" w:eastAsia="Times New Roman" w:hAnsi="Arial" w:cs="Arial"/>
      <w:b/>
      <w:bCs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B-00000</dc:creator>
  <cp:keywords/>
  <dc:description/>
  <cp:lastModifiedBy>TPG</cp:lastModifiedBy>
  <cp:revision>2</cp:revision>
  <cp:lastPrinted>2022-04-14T12:28:00Z</cp:lastPrinted>
  <dcterms:created xsi:type="dcterms:W3CDTF">2022-04-14T12:29:00Z</dcterms:created>
  <dcterms:modified xsi:type="dcterms:W3CDTF">2022-04-14T12:29:00Z</dcterms:modified>
</cp:coreProperties>
</file>